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Паспорт федерального партийного проекта</w:t>
        <w:br w:type="textWrapping"/>
        <w:t xml:space="preserve">«Чистая страна»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37"/>
        <w:gridCol w:w="5953"/>
        <w:tblGridChange w:id="0">
          <w:tblGrid>
            <w:gridCol w:w="3437"/>
            <w:gridCol w:w="595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Название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Чистая страна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Координатор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Кобылкин Дмитрий Николаевич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член Бюро Высшего совета Партии, Председатель Комитета Государственной Думы Федерального Собрания Российской Федерации по экологии, природным ресурсам и охране окружающей среды.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Региональный координатор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Коган Александр Борисович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Депутат Государственной Думы, заместитель председателя комитета по экологии, природным ресурсам и охране окружающей среды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Председатель общественного совета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Куратор проекта от РИК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Варвара Алексеевна Алексеевна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главный специалист отдела агитационно-пропагандистской работы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Обоснование актуальности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Вопросы экологии, защиты окружающей среды остаются одним из приоритетов России, так как напрямую влияют на состояние здоровья населения и качество жизни, особенно в крупных городах и промышленных центрах.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Проект «Чистая страна» призван объединить усилия Партии, федеральных и региональных органов власти, профессиональных экологов, общественников, волонтеров, граждан России для наиболее эффективного решения экологических проблем, с которыми население сталкивается в повседневной жизни.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Впервые в Народную программу Партии вошел тематический блок, посвященный экологическому благополучию. Партия предлагает комплекс мер, который позволит уже в ближайшие пять лет существенным образом улучшить экологическую ситуацию в стране, вовлечь граждан в сохранение окружающей среды.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Цель проекта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устойчивой взаимосвязи между улучшением качества окружающей среды и деятельностью Партии, через реализацию экологических акций, партийный контроль, осуществление общественного мониторинга экологической ситуации, вовлечение сторонников экологической политики Партии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Задачи проекта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9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экологической культуры через образовательно-просветительскую деятельность;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9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Улучшение качества жизни на местах за счет: улучшения состояния водных объектов, атмосферного воздуха, сохранения лесных ресурсов;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9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развитию экономики замкнутого цикла; контроль реализации реформы по обращению с отходами;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9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экологического туризма и сохранение объектов животного мира.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9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общественного и партийного контроля за ходом реализации национального проекта «Экология».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Сроки реализации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2022 – 2026 гг.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Форматы работы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tabs>
                <w:tab w:val="left" w:pos="463"/>
              </w:tabs>
              <w:ind w:left="494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Организация общественных акций по сохранению природной среды (очистка берегов, посадка деревьев, обустройство родников и т.д.);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tabs>
                <w:tab w:val="left" w:pos="463"/>
              </w:tabs>
              <w:ind w:left="494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Разработка буклетов, плакатов, изготовление просветительской литературы, видеороликов, информационных фильмов, сувенирной продукции по тематике проекта, разъяснительная работа через СМИ;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tabs>
                <w:tab w:val="left" w:pos="463"/>
              </w:tabs>
              <w:ind w:left="494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Проведение федеральных и региональных мониторингов, всероссийских акций и дискуссий с привлечением экспертного сообщества, направленных на широкое вовлечение и объединение жителей, активистов и лидеров общественного мнения по месту жительства в сфере обращения с твердыми коммунальными отходами, водоснабжения, улучшения экологической атмосферы вокруг производств;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tabs>
                <w:tab w:val="left" w:pos="269"/>
                <w:tab w:val="left" w:pos="463"/>
              </w:tabs>
              <w:ind w:left="494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Распространение библиотеки лучших практик по тематике партпроекта;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tabs>
                <w:tab w:val="left" w:pos="463"/>
              </w:tabs>
              <w:ind w:left="494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Разработка и принятие законотворческих инициатив по совершенствованию экологического законодательства;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tabs>
                <w:tab w:val="left" w:pos="463"/>
              </w:tabs>
              <w:ind w:left="494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Организация партийного и парламентского контроля за правоприменением федеральных законов и нормативно-правовых актов по тематике партпроекта;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tabs>
                <w:tab w:val="left" w:pos="463"/>
              </w:tabs>
              <w:ind w:left="494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Организация экологических уроков, семинаров, круглых столов, дискуссий, общественных обсуждений, конференций с привлечением экспертного сообщества;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3"/>
              </w:tabs>
              <w:spacing w:after="160" w:before="0" w:line="259" w:lineRule="auto"/>
              <w:ind w:left="494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и поддержка массовых мероприятий, экологических акций, конкурсов, викторин, флешмобов, соревнований в области экологического просвещения.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Инструменты оценки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tabs>
                <w:tab w:val="left" w:pos="463"/>
              </w:tabs>
              <w:ind w:left="49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Количество акций, проведенных в регионе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tabs>
                <w:tab w:val="left" w:pos="463"/>
              </w:tabs>
              <w:ind w:left="49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Количество публикаций в СМИ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tabs>
                <w:tab w:val="left" w:pos="463"/>
              </w:tabs>
              <w:ind w:left="494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Уровень поддержки проекта жителями 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" w:customStyle="1">
    <w:name w:val="Основной текст (2)_"/>
    <w:basedOn w:val="a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u w:val="none"/>
    </w:rPr>
  </w:style>
  <w:style w:type="character" w:styleId="20" w:customStyle="1">
    <w:name w:val="Основной текст (2) + Полужирный"/>
    <w:basedOn w:val="2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bidi="ru-RU" w:eastAsia="ru-RU" w:val="ru-RU"/>
    </w:rPr>
  </w:style>
  <w:style w:type="character" w:styleId="21" w:customStyle="1">
    <w:name w:val="Основной текст (2)"/>
    <w:basedOn w:val="2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bidi="ru-RU" w:eastAsia="ru-RU" w:val="ru-RU"/>
    </w:rPr>
  </w:style>
  <w:style w:type="paragraph" w:styleId="a4">
    <w:name w:val="List Paragraph"/>
    <w:basedOn w:val="a"/>
    <w:uiPriority w:val="34"/>
    <w:qFormat w:val="1"/>
    <w:pPr>
      <w:ind w:left="720"/>
      <w:contextualSpacing w:val="1"/>
    </w:pPr>
  </w:style>
  <w:style w:type="paragraph" w:styleId="a5">
    <w:name w:val="Balloon Text"/>
    <w:basedOn w:val="a"/>
    <w:link w:val="a6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BE192ulOh3SYOkoz9aqqvoX4Pg==">AMUW2mXnYpbcgkd3lbZuqX/n/HiPrQYAcRiKTNslmFS1ri+UsJ+IIGhc+Vl/EwpBGDtFkYviwRh4gtaQpoBoz/EZRpn8CMfvb9vsuPWNwBPJ342Soq9jR2l09mxbGGXsGKMs9NQ1z2BD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2022-03-29T09:42:00Z</dcterms:created>
  <dc:creator>Максимова Марина Сергеевна</dc:creator>
</cp:coreProperties>
</file>